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819" w:rsidRPr="00B36844" w:rsidRDefault="005E230B" w:rsidP="0073081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10"/>
          <w:sz w:val="26"/>
          <w:szCs w:val="26"/>
        </w:rPr>
      </w:pPr>
      <w:r w:rsidRPr="00B36844">
        <w:rPr>
          <w:rFonts w:ascii="Times New Roman" w:hAnsi="Times New Roman" w:cs="Times New Roman"/>
          <w:bCs/>
          <w:spacing w:val="-10"/>
          <w:sz w:val="26"/>
          <w:szCs w:val="26"/>
        </w:rPr>
        <w:t xml:space="preserve">Приложение </w:t>
      </w:r>
      <w:r w:rsidR="00730819" w:rsidRPr="00B36844">
        <w:rPr>
          <w:rFonts w:ascii="Times New Roman" w:hAnsi="Times New Roman" w:cs="Times New Roman"/>
          <w:bCs/>
          <w:spacing w:val="-10"/>
          <w:sz w:val="26"/>
          <w:szCs w:val="26"/>
        </w:rPr>
        <w:t>2</w:t>
      </w:r>
    </w:p>
    <w:p w:rsidR="00730819" w:rsidRPr="00B36844" w:rsidRDefault="00730819" w:rsidP="0073081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10"/>
          <w:sz w:val="26"/>
          <w:szCs w:val="26"/>
        </w:rPr>
      </w:pPr>
      <w:r w:rsidRPr="00B36844">
        <w:rPr>
          <w:rFonts w:ascii="Times New Roman" w:hAnsi="Times New Roman" w:cs="Times New Roman"/>
          <w:bCs/>
          <w:spacing w:val="-10"/>
          <w:sz w:val="26"/>
          <w:szCs w:val="26"/>
        </w:rPr>
        <w:t>к решению Совета</w:t>
      </w:r>
    </w:p>
    <w:p w:rsidR="00730819" w:rsidRPr="00B36844" w:rsidRDefault="00730819" w:rsidP="0073081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10"/>
          <w:sz w:val="26"/>
          <w:szCs w:val="26"/>
        </w:rPr>
      </w:pPr>
      <w:r w:rsidRPr="00B36844">
        <w:rPr>
          <w:rFonts w:ascii="Times New Roman" w:hAnsi="Times New Roman" w:cs="Times New Roman"/>
          <w:bCs/>
          <w:spacing w:val="-10"/>
          <w:sz w:val="26"/>
          <w:szCs w:val="26"/>
        </w:rPr>
        <w:t xml:space="preserve"> муниципального района «Печора»</w:t>
      </w:r>
    </w:p>
    <w:p w:rsidR="00730819" w:rsidRPr="00B36844" w:rsidRDefault="00B36844" w:rsidP="00730819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  <w:bCs/>
          <w:spacing w:val="-10"/>
          <w:sz w:val="26"/>
          <w:szCs w:val="26"/>
        </w:rPr>
      </w:pPr>
      <w:r>
        <w:rPr>
          <w:rFonts w:ascii="Times New Roman" w:hAnsi="Times New Roman" w:cs="Times New Roman"/>
          <w:bCs/>
          <w:spacing w:val="-10"/>
          <w:sz w:val="26"/>
          <w:szCs w:val="26"/>
        </w:rPr>
        <w:t xml:space="preserve">от 19 </w:t>
      </w:r>
      <w:r w:rsidR="00E864AD" w:rsidRPr="00B36844">
        <w:rPr>
          <w:rFonts w:ascii="Times New Roman" w:hAnsi="Times New Roman" w:cs="Times New Roman"/>
          <w:bCs/>
          <w:spacing w:val="-10"/>
          <w:sz w:val="26"/>
          <w:szCs w:val="26"/>
        </w:rPr>
        <w:t>ноября</w:t>
      </w:r>
      <w:r w:rsidR="00730819" w:rsidRPr="00B36844">
        <w:rPr>
          <w:rFonts w:ascii="Times New Roman" w:hAnsi="Times New Roman" w:cs="Times New Roman"/>
          <w:bCs/>
          <w:spacing w:val="-10"/>
          <w:sz w:val="26"/>
          <w:szCs w:val="26"/>
        </w:rPr>
        <w:t xml:space="preserve"> 202</w:t>
      </w:r>
      <w:r w:rsidR="00E864AD" w:rsidRPr="00B36844">
        <w:rPr>
          <w:rFonts w:ascii="Times New Roman" w:hAnsi="Times New Roman" w:cs="Times New Roman"/>
          <w:bCs/>
          <w:spacing w:val="-10"/>
          <w:sz w:val="26"/>
          <w:szCs w:val="26"/>
        </w:rPr>
        <w:t>5</w:t>
      </w:r>
      <w:r w:rsidR="00730819" w:rsidRPr="00B36844">
        <w:rPr>
          <w:rFonts w:ascii="Times New Roman" w:hAnsi="Times New Roman" w:cs="Times New Roman"/>
          <w:bCs/>
          <w:spacing w:val="-10"/>
          <w:sz w:val="26"/>
          <w:szCs w:val="26"/>
        </w:rPr>
        <w:t xml:space="preserve"> года</w:t>
      </w:r>
      <w:r>
        <w:rPr>
          <w:rFonts w:ascii="Times New Roman" w:hAnsi="Times New Roman" w:cs="Times New Roman"/>
          <w:bCs/>
          <w:spacing w:val="-10"/>
          <w:sz w:val="26"/>
          <w:szCs w:val="26"/>
        </w:rPr>
        <w:t xml:space="preserve"> </w:t>
      </w:r>
      <w:r w:rsidR="00730819" w:rsidRPr="00B36844">
        <w:rPr>
          <w:rFonts w:ascii="Times New Roman" w:hAnsi="Times New Roman" w:cs="Times New Roman"/>
          <w:bCs/>
          <w:spacing w:val="-10"/>
          <w:sz w:val="26"/>
          <w:szCs w:val="26"/>
        </w:rPr>
        <w:t xml:space="preserve">№ </w:t>
      </w:r>
      <w:r>
        <w:rPr>
          <w:rFonts w:ascii="Times New Roman" w:hAnsi="Times New Roman" w:cs="Times New Roman"/>
          <w:bCs/>
          <w:spacing w:val="-10"/>
          <w:sz w:val="26"/>
          <w:szCs w:val="26"/>
        </w:rPr>
        <w:t>8-3/25</w:t>
      </w:r>
    </w:p>
    <w:p w:rsidR="00730819" w:rsidRDefault="00730819" w:rsidP="002F61B4">
      <w:pPr>
        <w:pStyle w:val="ConsPlusNormal"/>
      </w:pPr>
    </w:p>
    <w:p w:rsidR="00B36844" w:rsidRDefault="00B36844" w:rsidP="002F61B4">
      <w:pPr>
        <w:pStyle w:val="ConsPlusNormal"/>
      </w:pPr>
    </w:p>
    <w:p w:rsidR="002F61B4" w:rsidRDefault="002F61B4" w:rsidP="002F61B4">
      <w:pPr>
        <w:pStyle w:val="ConsPlusNormal"/>
      </w:pPr>
    </w:p>
    <w:p w:rsidR="002F61B4" w:rsidRPr="003B6B63" w:rsidRDefault="002F61B4" w:rsidP="002F61B4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0" w:name="Par175"/>
      <w:bookmarkEnd w:id="0"/>
      <w:r w:rsidRPr="003B6B63">
        <w:rPr>
          <w:rFonts w:ascii="Times New Roman" w:hAnsi="Times New Roman" w:cs="Times New Roman"/>
          <w:b w:val="0"/>
        </w:rPr>
        <w:t>СТРУКТУРА</w:t>
      </w:r>
    </w:p>
    <w:p w:rsidR="002F61B4" w:rsidRPr="003B6B63" w:rsidRDefault="002F61B4" w:rsidP="002F61B4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3B6B63">
        <w:rPr>
          <w:rFonts w:ascii="Times New Roman" w:hAnsi="Times New Roman" w:cs="Times New Roman"/>
          <w:b w:val="0"/>
        </w:rPr>
        <w:t>И ШТАТНАЯ ЧИСЛЕННОСТЬ КОНТРОЛЬНО-СЧЕТНОЙ КОМИССИИ</w:t>
      </w:r>
    </w:p>
    <w:p w:rsidR="002F61B4" w:rsidRPr="003B6B63" w:rsidRDefault="002F61B4" w:rsidP="002F61B4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3B6B63">
        <w:rPr>
          <w:rFonts w:ascii="Times New Roman" w:hAnsi="Times New Roman" w:cs="Times New Roman"/>
          <w:b w:val="0"/>
        </w:rPr>
        <w:t xml:space="preserve">МУНИЦИПАЛЬНОГО РАЙОНА </w:t>
      </w:r>
      <w:r w:rsidR="00B36844">
        <w:rPr>
          <w:rFonts w:ascii="Times New Roman" w:hAnsi="Times New Roman" w:cs="Times New Roman"/>
          <w:b w:val="0"/>
        </w:rPr>
        <w:t>«ПЕЧОРА»</w:t>
      </w:r>
      <w:bookmarkStart w:id="1" w:name="_GoBack"/>
      <w:bookmarkEnd w:id="1"/>
    </w:p>
    <w:p w:rsidR="002F61B4" w:rsidRPr="00730819" w:rsidRDefault="002F61B4" w:rsidP="003E25E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5E0" w:rsidRPr="0086395F" w:rsidRDefault="003E25E0" w:rsidP="0086395F">
      <w:pPr>
        <w:tabs>
          <w:tab w:val="left" w:pos="199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5E0">
        <w:rPr>
          <w:rFonts w:ascii="Times New Roman" w:hAnsi="Times New Roman" w:cs="Times New Roman"/>
          <w:b/>
          <w:sz w:val="24"/>
          <w:szCs w:val="24"/>
        </w:rPr>
        <w:t>Структура Контрольно-счетной комиссии</w:t>
      </w:r>
      <w:r w:rsidR="007308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25E0">
        <w:rPr>
          <w:rFonts w:ascii="Times New Roman" w:hAnsi="Times New Roman" w:cs="Times New Roman"/>
          <w:b/>
          <w:sz w:val="24"/>
          <w:szCs w:val="24"/>
        </w:rPr>
        <w:t>МО МР «Печора»</w:t>
      </w:r>
    </w:p>
    <w:p w:rsidR="003E25E0" w:rsidRDefault="0086395F" w:rsidP="003E25E0">
      <w:pPr>
        <w:jc w:val="center"/>
      </w:pPr>
      <w:r>
        <w:rPr>
          <w:noProof/>
        </w:rPr>
        <w:drawing>
          <wp:inline distT="0" distB="0" distL="0" distR="0">
            <wp:extent cx="5619750" cy="3200400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3E25E0" w:rsidSect="00A63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E0"/>
    <w:rsid w:val="000D4ADD"/>
    <w:rsid w:val="00255A07"/>
    <w:rsid w:val="002F61B4"/>
    <w:rsid w:val="00351C22"/>
    <w:rsid w:val="0036789F"/>
    <w:rsid w:val="00396CEA"/>
    <w:rsid w:val="003B6B63"/>
    <w:rsid w:val="003D7226"/>
    <w:rsid w:val="003E25E0"/>
    <w:rsid w:val="00514678"/>
    <w:rsid w:val="005E230B"/>
    <w:rsid w:val="00730819"/>
    <w:rsid w:val="007F02BF"/>
    <w:rsid w:val="0086395F"/>
    <w:rsid w:val="00A63688"/>
    <w:rsid w:val="00B36844"/>
    <w:rsid w:val="00C03E9B"/>
    <w:rsid w:val="00C07819"/>
    <w:rsid w:val="00C21708"/>
    <w:rsid w:val="00D10361"/>
    <w:rsid w:val="00E864AD"/>
    <w:rsid w:val="00EA2632"/>
    <w:rsid w:val="00EA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5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E25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F61B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A2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6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5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E25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F61B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A2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6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36D456-B7FF-4328-B7AF-40164D10D0D1}" type="doc">
      <dgm:prSet loTypeId="urn:microsoft.com/office/officeart/2005/8/layout/process2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29658D2D-B751-43D1-8E07-9796F802CE3B}">
      <dgm:prSet phldrT="[Текст]"/>
      <dgm:spPr/>
      <dgm:t>
        <a:bodyPr/>
        <a:lstStyle/>
        <a:p>
          <a:pPr algn="ctr"/>
          <a:r>
            <a:rPr lang="ru-RU"/>
            <a:t>Председатель</a:t>
          </a:r>
        </a:p>
        <a:p>
          <a:pPr algn="ctr"/>
          <a:r>
            <a:rPr lang="ru-RU"/>
            <a:t>контрольно-счетной комиссии</a:t>
          </a:r>
        </a:p>
      </dgm:t>
    </dgm:pt>
    <dgm:pt modelId="{5C060922-C7D7-4746-BAF5-2DD77D6ABA8D}" type="parTrans" cxnId="{78629864-5F67-4B58-8817-2D29B5267A6D}">
      <dgm:prSet/>
      <dgm:spPr/>
      <dgm:t>
        <a:bodyPr/>
        <a:lstStyle/>
        <a:p>
          <a:endParaRPr lang="ru-RU"/>
        </a:p>
      </dgm:t>
    </dgm:pt>
    <dgm:pt modelId="{F94B144E-49DD-4B64-A35A-BAF1186AB0A3}" type="sibTrans" cxnId="{78629864-5F67-4B58-8817-2D29B5267A6D}">
      <dgm:prSet/>
      <dgm:spPr/>
      <dgm:t>
        <a:bodyPr/>
        <a:lstStyle/>
        <a:p>
          <a:endParaRPr lang="ru-RU"/>
        </a:p>
      </dgm:t>
    </dgm:pt>
    <dgm:pt modelId="{90029F2A-9903-4A6D-B192-2BDD2D11043B}">
      <dgm:prSet phldrT="[Текст]"/>
      <dgm:spPr/>
      <dgm:t>
        <a:bodyPr/>
        <a:lstStyle/>
        <a:p>
          <a:r>
            <a:rPr lang="ru-RU"/>
            <a:t>Аудитор</a:t>
          </a:r>
        </a:p>
      </dgm:t>
    </dgm:pt>
    <dgm:pt modelId="{19FDEC0C-FFDB-4D4E-B2B4-0553BA71A0FA}" type="parTrans" cxnId="{FED61247-9C18-4BA6-8E3F-F83BB9EA213A}">
      <dgm:prSet/>
      <dgm:spPr/>
      <dgm:t>
        <a:bodyPr/>
        <a:lstStyle/>
        <a:p>
          <a:endParaRPr lang="ru-RU"/>
        </a:p>
      </dgm:t>
    </dgm:pt>
    <dgm:pt modelId="{455AFA3F-FC31-4363-8116-9265EF883872}" type="sibTrans" cxnId="{FED61247-9C18-4BA6-8E3F-F83BB9EA213A}">
      <dgm:prSet/>
      <dgm:spPr/>
      <dgm:t>
        <a:bodyPr/>
        <a:lstStyle/>
        <a:p>
          <a:endParaRPr lang="ru-RU"/>
        </a:p>
      </dgm:t>
    </dgm:pt>
    <dgm:pt modelId="{34B4FC43-EEF2-48EF-9462-60658E343826}">
      <dgm:prSet phldrT="[Текст]"/>
      <dgm:spPr/>
      <dgm:t>
        <a:bodyPr/>
        <a:lstStyle/>
        <a:p>
          <a:pPr algn="ctr"/>
          <a:r>
            <a:rPr lang="ru-RU"/>
            <a:t>Аппарат:</a:t>
          </a:r>
        </a:p>
        <a:p>
          <a:pPr algn="ctr"/>
          <a:r>
            <a:rPr lang="ru-RU"/>
            <a:t>Ведущий бухгалтер - 1 штатная единица</a:t>
          </a:r>
        </a:p>
        <a:p>
          <a:pPr algn="l"/>
          <a:r>
            <a:rPr lang="ru-RU"/>
            <a:t>Ведущий эксперт     - 1 штатная единица</a:t>
          </a:r>
        </a:p>
      </dgm:t>
    </dgm:pt>
    <dgm:pt modelId="{23211492-3023-461E-9349-5B33381BEB5A}" type="parTrans" cxnId="{6A65B8B2-F510-44AA-8021-0CAB2FAD6C73}">
      <dgm:prSet/>
      <dgm:spPr/>
      <dgm:t>
        <a:bodyPr/>
        <a:lstStyle/>
        <a:p>
          <a:endParaRPr lang="ru-RU"/>
        </a:p>
      </dgm:t>
    </dgm:pt>
    <dgm:pt modelId="{1E8960D5-2529-4B3B-BDF7-2ECC868AD5E0}" type="sibTrans" cxnId="{6A65B8B2-F510-44AA-8021-0CAB2FAD6C73}">
      <dgm:prSet/>
      <dgm:spPr/>
      <dgm:t>
        <a:bodyPr/>
        <a:lstStyle/>
        <a:p>
          <a:endParaRPr lang="ru-RU"/>
        </a:p>
      </dgm:t>
    </dgm:pt>
    <dgm:pt modelId="{6092BAE6-A4AC-40BF-8BDA-0A56E5E3C30F}" type="pres">
      <dgm:prSet presAssocID="{8236D456-B7FF-4328-B7AF-40164D10D0D1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8CE14B21-EE18-40A9-BE67-FE668DD3CAD5}" type="pres">
      <dgm:prSet presAssocID="{29658D2D-B751-43D1-8E07-9796F802CE3B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CB89447-C58B-4DD9-BCDA-81DC71952A49}" type="pres">
      <dgm:prSet presAssocID="{F94B144E-49DD-4B64-A35A-BAF1186AB0A3}" presName="sibTrans" presStyleLbl="sibTrans2D1" presStyleIdx="0" presStyleCnt="2"/>
      <dgm:spPr/>
      <dgm:t>
        <a:bodyPr/>
        <a:lstStyle/>
        <a:p>
          <a:endParaRPr lang="ru-RU"/>
        </a:p>
      </dgm:t>
    </dgm:pt>
    <dgm:pt modelId="{7CEA6935-E0EF-4FC4-8A73-B5B0B7694C7B}" type="pres">
      <dgm:prSet presAssocID="{F94B144E-49DD-4B64-A35A-BAF1186AB0A3}" presName="connectorText" presStyleLbl="sibTrans2D1" presStyleIdx="0" presStyleCnt="2"/>
      <dgm:spPr/>
      <dgm:t>
        <a:bodyPr/>
        <a:lstStyle/>
        <a:p>
          <a:endParaRPr lang="ru-RU"/>
        </a:p>
      </dgm:t>
    </dgm:pt>
    <dgm:pt modelId="{E7577464-ACC9-4F63-9272-E1302E73BDC3}" type="pres">
      <dgm:prSet presAssocID="{90029F2A-9903-4A6D-B192-2BDD2D11043B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3773C50-8EEE-4CDD-80F7-D81CCC0E5C86}" type="pres">
      <dgm:prSet presAssocID="{455AFA3F-FC31-4363-8116-9265EF883872}" presName="sibTrans" presStyleLbl="sibTrans2D1" presStyleIdx="1" presStyleCnt="2"/>
      <dgm:spPr/>
      <dgm:t>
        <a:bodyPr/>
        <a:lstStyle/>
        <a:p>
          <a:endParaRPr lang="ru-RU"/>
        </a:p>
      </dgm:t>
    </dgm:pt>
    <dgm:pt modelId="{6A0D5593-9487-4B84-B734-DA5E336CAB9F}" type="pres">
      <dgm:prSet presAssocID="{455AFA3F-FC31-4363-8116-9265EF883872}" presName="connectorText" presStyleLbl="sibTrans2D1" presStyleIdx="1" presStyleCnt="2"/>
      <dgm:spPr/>
      <dgm:t>
        <a:bodyPr/>
        <a:lstStyle/>
        <a:p>
          <a:endParaRPr lang="ru-RU"/>
        </a:p>
      </dgm:t>
    </dgm:pt>
    <dgm:pt modelId="{C290E0FA-9F5D-4AAA-A4EC-F9993ABA1D17}" type="pres">
      <dgm:prSet presAssocID="{34B4FC43-EEF2-48EF-9462-60658E343826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53294EE4-97F1-46AF-BD39-030DADC04755}" type="presOf" srcId="{455AFA3F-FC31-4363-8116-9265EF883872}" destId="{6A0D5593-9487-4B84-B734-DA5E336CAB9F}" srcOrd="1" destOrd="0" presId="urn:microsoft.com/office/officeart/2005/8/layout/process2"/>
    <dgm:cxn modelId="{FED61247-9C18-4BA6-8E3F-F83BB9EA213A}" srcId="{8236D456-B7FF-4328-B7AF-40164D10D0D1}" destId="{90029F2A-9903-4A6D-B192-2BDD2D11043B}" srcOrd="1" destOrd="0" parTransId="{19FDEC0C-FFDB-4D4E-B2B4-0553BA71A0FA}" sibTransId="{455AFA3F-FC31-4363-8116-9265EF883872}"/>
    <dgm:cxn modelId="{BABFF422-1392-47D8-9485-10B07D62CB1A}" type="presOf" srcId="{29658D2D-B751-43D1-8E07-9796F802CE3B}" destId="{8CE14B21-EE18-40A9-BE67-FE668DD3CAD5}" srcOrd="0" destOrd="0" presId="urn:microsoft.com/office/officeart/2005/8/layout/process2"/>
    <dgm:cxn modelId="{8E870514-C44E-45C6-BA88-05A8B45E3428}" type="presOf" srcId="{F94B144E-49DD-4B64-A35A-BAF1186AB0A3}" destId="{4CB89447-C58B-4DD9-BCDA-81DC71952A49}" srcOrd="0" destOrd="0" presId="urn:microsoft.com/office/officeart/2005/8/layout/process2"/>
    <dgm:cxn modelId="{B6BF1AA4-AA01-431D-BD21-5249F11055C2}" type="presOf" srcId="{8236D456-B7FF-4328-B7AF-40164D10D0D1}" destId="{6092BAE6-A4AC-40BF-8BDA-0A56E5E3C30F}" srcOrd="0" destOrd="0" presId="urn:microsoft.com/office/officeart/2005/8/layout/process2"/>
    <dgm:cxn modelId="{8306CD07-4E55-481E-8E0D-8D80B33CBE66}" type="presOf" srcId="{F94B144E-49DD-4B64-A35A-BAF1186AB0A3}" destId="{7CEA6935-E0EF-4FC4-8A73-B5B0B7694C7B}" srcOrd="1" destOrd="0" presId="urn:microsoft.com/office/officeart/2005/8/layout/process2"/>
    <dgm:cxn modelId="{D9F6AB22-9C3A-4BE1-9F27-D8B44CFCC824}" type="presOf" srcId="{90029F2A-9903-4A6D-B192-2BDD2D11043B}" destId="{E7577464-ACC9-4F63-9272-E1302E73BDC3}" srcOrd="0" destOrd="0" presId="urn:microsoft.com/office/officeart/2005/8/layout/process2"/>
    <dgm:cxn modelId="{F5A80CC2-3383-4FE3-B8B4-F6E416369670}" type="presOf" srcId="{34B4FC43-EEF2-48EF-9462-60658E343826}" destId="{C290E0FA-9F5D-4AAA-A4EC-F9993ABA1D17}" srcOrd="0" destOrd="0" presId="urn:microsoft.com/office/officeart/2005/8/layout/process2"/>
    <dgm:cxn modelId="{78629864-5F67-4B58-8817-2D29B5267A6D}" srcId="{8236D456-B7FF-4328-B7AF-40164D10D0D1}" destId="{29658D2D-B751-43D1-8E07-9796F802CE3B}" srcOrd="0" destOrd="0" parTransId="{5C060922-C7D7-4746-BAF5-2DD77D6ABA8D}" sibTransId="{F94B144E-49DD-4B64-A35A-BAF1186AB0A3}"/>
    <dgm:cxn modelId="{6A65B8B2-F510-44AA-8021-0CAB2FAD6C73}" srcId="{8236D456-B7FF-4328-B7AF-40164D10D0D1}" destId="{34B4FC43-EEF2-48EF-9462-60658E343826}" srcOrd="2" destOrd="0" parTransId="{23211492-3023-461E-9349-5B33381BEB5A}" sibTransId="{1E8960D5-2529-4B3B-BDF7-2ECC868AD5E0}"/>
    <dgm:cxn modelId="{E8C4FF70-CC99-468C-99AC-7ADA4E553800}" type="presOf" srcId="{455AFA3F-FC31-4363-8116-9265EF883872}" destId="{E3773C50-8EEE-4CDD-80F7-D81CCC0E5C86}" srcOrd="0" destOrd="0" presId="urn:microsoft.com/office/officeart/2005/8/layout/process2"/>
    <dgm:cxn modelId="{795C18B4-BA0D-41DF-87F6-F48176F8873C}" type="presParOf" srcId="{6092BAE6-A4AC-40BF-8BDA-0A56E5E3C30F}" destId="{8CE14B21-EE18-40A9-BE67-FE668DD3CAD5}" srcOrd="0" destOrd="0" presId="urn:microsoft.com/office/officeart/2005/8/layout/process2"/>
    <dgm:cxn modelId="{7CC07B2D-BF01-49C4-AA19-5A30DEE50EE3}" type="presParOf" srcId="{6092BAE6-A4AC-40BF-8BDA-0A56E5E3C30F}" destId="{4CB89447-C58B-4DD9-BCDA-81DC71952A49}" srcOrd="1" destOrd="0" presId="urn:microsoft.com/office/officeart/2005/8/layout/process2"/>
    <dgm:cxn modelId="{F2EDF640-491A-4A20-8706-348A5DCFDDFB}" type="presParOf" srcId="{4CB89447-C58B-4DD9-BCDA-81DC71952A49}" destId="{7CEA6935-E0EF-4FC4-8A73-B5B0B7694C7B}" srcOrd="0" destOrd="0" presId="urn:microsoft.com/office/officeart/2005/8/layout/process2"/>
    <dgm:cxn modelId="{9C7859DE-9A61-47AF-92AE-559A162268C5}" type="presParOf" srcId="{6092BAE6-A4AC-40BF-8BDA-0A56E5E3C30F}" destId="{E7577464-ACC9-4F63-9272-E1302E73BDC3}" srcOrd="2" destOrd="0" presId="urn:microsoft.com/office/officeart/2005/8/layout/process2"/>
    <dgm:cxn modelId="{3EABD39B-45DC-4B63-85D2-2F7CEC7F118E}" type="presParOf" srcId="{6092BAE6-A4AC-40BF-8BDA-0A56E5E3C30F}" destId="{E3773C50-8EEE-4CDD-80F7-D81CCC0E5C86}" srcOrd="3" destOrd="0" presId="urn:microsoft.com/office/officeart/2005/8/layout/process2"/>
    <dgm:cxn modelId="{CF8D8825-3329-4798-B2A1-E513571FBFB5}" type="presParOf" srcId="{E3773C50-8EEE-4CDD-80F7-D81CCC0E5C86}" destId="{6A0D5593-9487-4B84-B734-DA5E336CAB9F}" srcOrd="0" destOrd="0" presId="urn:microsoft.com/office/officeart/2005/8/layout/process2"/>
    <dgm:cxn modelId="{A6BD520C-6312-4759-993B-ACE239B57B09}" type="presParOf" srcId="{6092BAE6-A4AC-40BF-8BDA-0A56E5E3C30F}" destId="{C290E0FA-9F5D-4AAA-A4EC-F9993ABA1D17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E14B21-EE18-40A9-BE67-FE668DD3CAD5}">
      <dsp:nvSpPr>
        <dsp:cNvPr id="0" name=""/>
        <dsp:cNvSpPr/>
      </dsp:nvSpPr>
      <dsp:spPr>
        <a:xfrm>
          <a:off x="1429702" y="0"/>
          <a:ext cx="2760345" cy="80009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Председатель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контрольно-счетной комиссии</a:t>
          </a:r>
        </a:p>
      </dsp:txBody>
      <dsp:txXfrm>
        <a:off x="1453136" y="23434"/>
        <a:ext cx="2713477" cy="753231"/>
      </dsp:txXfrm>
    </dsp:sp>
    <dsp:sp modelId="{4CB89447-C58B-4DD9-BCDA-81DC71952A49}">
      <dsp:nvSpPr>
        <dsp:cNvPr id="0" name=""/>
        <dsp:cNvSpPr/>
      </dsp:nvSpPr>
      <dsp:spPr>
        <a:xfrm rot="5400000">
          <a:off x="2659856" y="820102"/>
          <a:ext cx="300037" cy="36004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 rot="-5400000">
        <a:off x="2701862" y="850106"/>
        <a:ext cx="216026" cy="210026"/>
      </dsp:txXfrm>
    </dsp:sp>
    <dsp:sp modelId="{E7577464-ACC9-4F63-9272-E1302E73BDC3}">
      <dsp:nvSpPr>
        <dsp:cNvPr id="0" name=""/>
        <dsp:cNvSpPr/>
      </dsp:nvSpPr>
      <dsp:spPr>
        <a:xfrm>
          <a:off x="1429702" y="1200150"/>
          <a:ext cx="2760345" cy="80009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Аудитор</a:t>
          </a:r>
        </a:p>
      </dsp:txBody>
      <dsp:txXfrm>
        <a:off x="1453136" y="1223584"/>
        <a:ext cx="2713477" cy="753231"/>
      </dsp:txXfrm>
    </dsp:sp>
    <dsp:sp modelId="{E3773C50-8EEE-4CDD-80F7-D81CCC0E5C86}">
      <dsp:nvSpPr>
        <dsp:cNvPr id="0" name=""/>
        <dsp:cNvSpPr/>
      </dsp:nvSpPr>
      <dsp:spPr>
        <a:xfrm rot="5400000">
          <a:off x="2659856" y="2020252"/>
          <a:ext cx="300037" cy="360044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 rot="-5400000">
        <a:off x="2701862" y="2050256"/>
        <a:ext cx="216026" cy="210026"/>
      </dsp:txXfrm>
    </dsp:sp>
    <dsp:sp modelId="{C290E0FA-9F5D-4AAA-A4EC-F9993ABA1D17}">
      <dsp:nvSpPr>
        <dsp:cNvPr id="0" name=""/>
        <dsp:cNvSpPr/>
      </dsp:nvSpPr>
      <dsp:spPr>
        <a:xfrm>
          <a:off x="1429702" y="2400300"/>
          <a:ext cx="2760345" cy="80009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Аппарат: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Ведущий бухгалтер - 1 штатная единица</a:t>
          </a:r>
        </a:p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/>
            <a:t>Ведущий эксперт     - 1 штатная единица</a:t>
          </a:r>
        </a:p>
      </dsp:txBody>
      <dsp:txXfrm>
        <a:off x="1453136" y="2423734"/>
        <a:ext cx="2713477" cy="7532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pc</cp:lastModifiedBy>
  <cp:revision>2</cp:revision>
  <cp:lastPrinted>2025-10-30T12:07:00Z</cp:lastPrinted>
  <dcterms:created xsi:type="dcterms:W3CDTF">2025-11-20T09:11:00Z</dcterms:created>
  <dcterms:modified xsi:type="dcterms:W3CDTF">2025-11-20T09:11:00Z</dcterms:modified>
</cp:coreProperties>
</file>